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kern w:val="0"/>
          <w:sz w:val="24"/>
          <w:szCs w:val="24"/>
        </w:rPr>
        <w:t>“工业企业碳达峰碳中和与绿色发展”人才（高级）培训班</w:t>
      </w:r>
      <w:r>
        <w:rPr>
          <w:rFonts w:hint="eastAsia" w:ascii="黑体" w:hAnsi="黑体" w:eastAsia="黑体" w:cs="黑体"/>
          <w:sz w:val="24"/>
          <w:szCs w:val="24"/>
        </w:rPr>
        <w:t>报名回执表</w:t>
      </w:r>
    </w:p>
    <w:bookmarkEnd w:id="0"/>
    <w:tbl>
      <w:tblPr>
        <w:tblStyle w:val="3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3"/>
        <w:gridCol w:w="540"/>
        <w:gridCol w:w="1160"/>
        <w:gridCol w:w="568"/>
        <w:gridCol w:w="1133"/>
        <w:gridCol w:w="113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765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详细地址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箱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系 人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真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86" w:type="dxa"/>
            <w:gridSpan w:val="8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hd w:val="clear" w:color="auto" w:fill="FFFFFF"/>
              <w:spacing w:line="480" w:lineRule="auto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是否住宿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房间类型和数量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培训疑难问题征集</w:t>
            </w:r>
          </w:p>
        </w:tc>
        <w:tc>
          <w:tcPr>
            <w:tcW w:w="7655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发票信息</w:t>
            </w:r>
          </w:p>
        </w:tc>
        <w:tc>
          <w:tcPr>
            <w:tcW w:w="7655" w:type="dxa"/>
            <w:gridSpan w:val="7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    号：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   址：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  话：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 户 行：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收款账号</w:t>
            </w:r>
          </w:p>
        </w:tc>
        <w:tc>
          <w:tcPr>
            <w:tcW w:w="7655" w:type="dxa"/>
            <w:gridSpan w:val="7"/>
            <w:vAlign w:val="top"/>
          </w:tcPr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收款单位：《中国给水排水》杂志社有限公司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 xml:space="preserve">开户行：建行天津河西支行     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 xml:space="preserve">账号：1200 1635 4000 5251 9625 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纳税人识别号：91120103103370821H ；</w:t>
            </w:r>
          </w:p>
          <w:p>
            <w:pPr>
              <w:shd w:val="solid" w:color="FFFFFF" w:fill="auto"/>
              <w:autoSpaceDN w:val="0"/>
              <w:spacing w:line="360" w:lineRule="auto"/>
              <w:ind w:firstLine="420"/>
              <w:rPr>
                <w:rFonts w:ascii="Verdana" w:hAnsi="宋体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hd w:val="clear" w:color="auto" w:fill="FFFFFF"/>
              </w:rPr>
              <w:t>注册地址、单位联系电话：天津市河西区气象台路99号 022-27836823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2"/>
        <w:numPr>
          <w:ilvl w:val="0"/>
          <w:numId w:val="0"/>
        </w:numPr>
        <w:adjustRightInd w:val="0"/>
        <w:snapToGrid w:val="0"/>
        <w:spacing w:beforeAutospacing="0" w:afterAutospacing="0" w:line="560" w:lineRule="exact"/>
        <w:ind w:firstLine="643"/>
        <w:jc w:val="both"/>
        <w:rPr>
          <w:rFonts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学员申请证书（</w:t>
      </w:r>
      <w:r>
        <w:rPr>
          <w:rFonts w:ascii="Times New Roman Regular" w:hAnsi="Times New Roman Regular" w:eastAsia="仿宋" w:cs="Times New Roman Regular"/>
          <w:sz w:val="24"/>
          <w:szCs w:val="24"/>
        </w:rPr>
        <w:t>工业和信息化部教育</w:t>
      </w:r>
      <w:r>
        <w:rPr>
          <w:rFonts w:hint="eastAsia" w:ascii="Times New Roman Regular" w:hAnsi="Times New Roman Regular" w:eastAsia="仿宋" w:cs="Times New Roman Regular"/>
          <w:sz w:val="24"/>
          <w:szCs w:val="24"/>
        </w:rPr>
        <w:t>与</w:t>
      </w:r>
      <w:r>
        <w:rPr>
          <w:rFonts w:ascii="Times New Roman Regular" w:hAnsi="Times New Roman Regular" w:eastAsia="仿宋" w:cs="Times New Roman Regular"/>
          <w:sz w:val="24"/>
          <w:szCs w:val="24"/>
        </w:rPr>
        <w:t>考试中心向参加培训并考试合格学员颁发“工业和信息化职业能力证书”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）须另外提供</w:t>
      </w:r>
      <w:r>
        <w:rPr>
          <w:rFonts w:hint="eastAsia" w:ascii="Times New Roman Regular" w:hAnsi="Times New Roman Regular" w:eastAsia="仿宋" w:cs="Times New Roman Regular"/>
          <w:sz w:val="24"/>
          <w:szCs w:val="24"/>
        </w:rPr>
        <w:t>资料：身份证、毕业证、职称证、蓝底二寸照片、报名表。</w:t>
      </w:r>
    </w:p>
    <w:p>
      <w:pPr>
        <w:snapToGrid w:val="0"/>
        <w:spacing w:line="360" w:lineRule="auto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560" w:lineRule="exact"/>
        <w:ind w:right="960"/>
        <w:jc w:val="both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说明：1、报名学员请填写报名表，并及时发给：</w:t>
      </w:r>
    </w:p>
    <w:p>
      <w:pPr>
        <w:widowControl/>
        <w:adjustRightInd w:val="0"/>
        <w:snapToGrid w:val="0"/>
        <w:spacing w:line="560" w:lineRule="exact"/>
        <w:ind w:right="96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instrText xml:space="preserve"> HYPERLINK "mailto:wanglingquan88@163.com"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bCs/>
          <w:sz w:val="28"/>
          <w:szCs w:val="28"/>
        </w:rPr>
        <w:t>wanglingquan88</w:t>
      </w:r>
      <w:r>
        <w:rPr>
          <w:rStyle w:val="5"/>
          <w:rFonts w:ascii="仿宋_GB2312" w:hAnsi="仿宋_GB2312" w:eastAsia="仿宋_GB2312" w:cs="仿宋_GB2312"/>
          <w:b/>
          <w:bCs/>
          <w:sz w:val="28"/>
          <w:szCs w:val="28"/>
        </w:rPr>
        <w:t>@</w:t>
      </w:r>
      <w:r>
        <w:rPr>
          <w:rStyle w:val="5"/>
          <w:rFonts w:hint="eastAsia" w:ascii="仿宋_GB2312" w:hAnsi="仿宋_GB2312" w:eastAsia="仿宋_GB2312" w:cs="仿宋_GB2312"/>
          <w:b/>
          <w:bCs/>
          <w:sz w:val="28"/>
          <w:szCs w:val="28"/>
        </w:rPr>
        <w:t>163</w:t>
      </w:r>
      <w:r>
        <w:rPr>
          <w:rStyle w:val="5"/>
          <w:rFonts w:ascii="仿宋_GB2312" w:hAnsi="仿宋_GB2312" w:eastAsia="仿宋_GB2312" w:cs="仿宋_GB2312"/>
          <w:b/>
          <w:bCs/>
          <w:sz w:val="28"/>
          <w:szCs w:val="28"/>
        </w:rPr>
        <w:t>.</w:t>
      </w:r>
      <w:r>
        <w:rPr>
          <w:rStyle w:val="5"/>
          <w:rFonts w:hint="eastAsia" w:ascii="仿宋_GB2312" w:hAnsi="仿宋_GB2312" w:eastAsia="仿宋_GB2312" w:cs="仿宋_GB2312"/>
          <w:b/>
          <w:bCs/>
          <w:sz w:val="28"/>
          <w:szCs w:val="28"/>
        </w:rPr>
        <w:t>com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或者 1196527305@qq.com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Mzc3MDU0ZWU5MjU0MTBjNDIzM2NiMWRjNjAxOGYifQ=="/>
  </w:docVars>
  <w:rsids>
    <w:rsidRoot w:val="15FC25FC"/>
    <w:rsid w:val="15F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Hyperlink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2022-06-13T02:47:00Z</dcterms:created>
  <dc:creator>苍穹</dc:creator>
  <cp:lastModifiedBy>苍穹</cp:lastModifiedBy>
  <dcterms:modified xsi:type="dcterms:W3CDTF">2022-06-13T02:48:08Z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91D68D356B4E4871A04264BA7A20105F</vt:lpwstr>
  </property>
</Properties>
</file>